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rFonts w:ascii="Arial" w:cs="Arial" w:eastAsia="Arial" w:hAnsi="Arial"/>
          <w:color w:val="000000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ind w:firstLine="34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Documentação Técnica</w:t>
      </w:r>
    </w:p>
    <w:p w:rsidR="00000000" w:rsidDel="00000000" w:rsidP="00000000" w:rsidRDefault="00000000" w:rsidRPr="00000000" w14:paraId="00000003">
      <w:pPr>
        <w:spacing w:before="77" w:lineRule="auto"/>
        <w:ind w:left="34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Site Food Travel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39" w:before="12" w:lineRule="auto"/>
        <w:rPr>
          <w:rFonts w:ascii="Arial" w:cs="Arial" w:eastAsia="Arial" w:hAnsi="Arial"/>
          <w:b w:val="1"/>
          <w:color w:val="000000"/>
          <w:sz w:val="26"/>
          <w:szCs w:val="26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07" w:firstLine="0"/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</w:rPr>
        <w:drawing>
          <wp:inline distB="0" distT="0" distL="0" distR="0">
            <wp:extent cx="805416" cy="872966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5416" cy="872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1" w:lineRule="auto"/>
        <w:rPr>
          <w:rFonts w:ascii="Arial" w:cs="Arial" w:eastAsia="Arial" w:hAnsi="Arial"/>
          <w:b w:val="1"/>
          <w:color w:val="000000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left" w:leader="none" w:pos="1560"/>
        </w:tabs>
        <w:ind w:left="340" w:right="775" w:firstLine="653"/>
        <w:jc w:val="right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Autores</w:t>
      </w: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: </w:t>
      </w:r>
    </w:p>
    <w:p w:rsidR="00000000" w:rsidDel="00000000" w:rsidP="00000000" w:rsidRDefault="00000000" w:rsidRPr="00000000" w14:paraId="00000023">
      <w:pPr>
        <w:tabs>
          <w:tab w:val="left" w:leader="none" w:pos="1560"/>
        </w:tabs>
        <w:ind w:left="340" w:right="775" w:firstLine="653"/>
        <w:jc w:val="right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Adriele Mesquita </w:t>
      </w:r>
    </w:p>
    <w:p w:rsidR="00000000" w:rsidDel="00000000" w:rsidP="00000000" w:rsidRDefault="00000000" w:rsidRPr="00000000" w14:paraId="00000024">
      <w:pPr>
        <w:tabs>
          <w:tab w:val="left" w:leader="none" w:pos="1560"/>
        </w:tabs>
        <w:ind w:left="340" w:right="775" w:firstLine="653"/>
        <w:jc w:val="right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Douglas Andrade</w:t>
      </w:r>
    </w:p>
    <w:p w:rsidR="00000000" w:rsidDel="00000000" w:rsidP="00000000" w:rsidRDefault="00000000" w:rsidRPr="00000000" w14:paraId="00000025">
      <w:pPr>
        <w:tabs>
          <w:tab w:val="left" w:leader="none" w:pos="1560"/>
        </w:tabs>
        <w:ind w:left="340" w:right="775" w:firstLine="653"/>
        <w:jc w:val="right"/>
        <w:rPr>
          <w:rFonts w:ascii="Arial" w:cs="Arial" w:eastAsia="Arial" w:hAnsi="Arial"/>
          <w:sz w:val="30"/>
          <w:szCs w:val="30"/>
        </w:rPr>
        <w:sectPr>
          <w:pgSz w:h="16840" w:w="11920" w:orient="portrait"/>
          <w:pgMar w:bottom="280" w:top="1360" w:left="1100" w:right="940" w:header="720" w:footer="720"/>
          <w:pgNumType w:start="1"/>
          <w:cols w:equalWidth="0" w:num="2">
            <w:col w:space="1005" w:w="4437.5"/>
            <w:col w:space="0" w:w="4437.5"/>
          </w:cols>
        </w:sect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Natanael Silva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spacing w:before="245" w:lineRule="auto"/>
        <w:ind w:left="550" w:firstLine="0"/>
        <w:rPr/>
      </w:pPr>
      <w:r w:rsidDel="00000000" w:rsidR="00000000" w:rsidRPr="00000000">
        <w:rPr>
          <w:rtl w:val="0"/>
        </w:rPr>
        <w:t xml:space="preserve">Resumo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2" w:line="280" w:lineRule="auto"/>
        <w:ind w:left="550" w:right="868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Muitas das vezes estamos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ocupados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com a correria do dia a dia ou até mesmo com preguiça de cozinhar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uma refeição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, então, porque não pedir um delivery? O Food Travel não só possui qualidade de produtos, mas possui também diversidade para você escolher os mais variados tipos de pratos do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cardápio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 Temos comidas de boteco, sobremesas e não pode faltar aquela coquinha gelada para 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família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toda. 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2" w:line="280" w:lineRule="auto"/>
        <w:ind w:left="550" w:right="868" w:firstLine="0"/>
        <w:jc w:val="both"/>
        <w:rPr>
          <w:rFonts w:ascii="Arial" w:cs="Arial" w:eastAsia="Arial" w:hAnsi="Arial"/>
          <w:color w:val="000000"/>
          <w:sz w:val="24"/>
          <w:szCs w:val="24"/>
        </w:rPr>
        <w:sectPr>
          <w:type w:val="nextPage"/>
          <w:pgSz w:h="16840" w:w="11920" w:orient="portrait"/>
          <w:pgMar w:bottom="280" w:top="1600" w:left="1100" w:right="940" w:header="720" w:footer="720"/>
        </w:sect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O Food Travel é transparente nas suas ações, contendo informações sobre avaliações de clientes, sobre a empresa, entre outras informações. Nosso restaurante é mais do que um local para saciar a fome, é um destino onde a arte da culinária se encontra com o luxo e o encanto. Contamos também com um espaço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físico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climatizado e ambiente aconchegante e com uma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área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de playground para as crianças se divertirem. Acesse nosso site e conheça um pouco mais sobre nós e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nossas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variedades de pratos, na seção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cardápio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.   </w:t>
      </w:r>
    </w:p>
    <w:p w:rsidR="00000000" w:rsidDel="00000000" w:rsidP="00000000" w:rsidRDefault="00000000" w:rsidRPr="00000000" w14:paraId="0000002B">
      <w:pPr>
        <w:pStyle w:val="Heading1"/>
        <w:numPr>
          <w:ilvl w:val="0"/>
          <w:numId w:val="1"/>
        </w:numPr>
        <w:tabs>
          <w:tab w:val="left" w:leader="none" w:pos="715"/>
        </w:tabs>
        <w:ind w:left="715" w:hanging="405"/>
        <w:rPr/>
      </w:pPr>
      <w:r w:rsidDel="00000000" w:rsidR="00000000" w:rsidRPr="00000000">
        <w:rPr>
          <w:rtl w:val="0"/>
        </w:rPr>
        <w:t xml:space="preserve">Modelo Conceitual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="280" w:lineRule="auto"/>
        <w:ind w:left="310" w:right="477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No início  foi realizado uma análise e identificamos 6 identidades, sendo elas: Cliente, Pedidos, Restaurante, Avaliações, Produtos, Categoria_protudo.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116840</wp:posOffset>
            </wp:positionH>
            <wp:positionV relativeFrom="paragraph">
              <wp:posOffset>640138</wp:posOffset>
            </wp:positionV>
            <wp:extent cx="5582285" cy="3962400"/>
            <wp:effectExtent b="0" l="0" r="0" t="0"/>
            <wp:wrapSquare wrapText="bothSides" distB="0" distT="0" distL="114300" distR="1143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="280" w:lineRule="auto"/>
        <w:ind w:right="477"/>
        <w:jc w:val="both"/>
        <w:rPr/>
        <w:sectPr>
          <w:type w:val="nextPage"/>
          <w:pgSz w:h="16840" w:w="11920" w:orient="portrait"/>
          <w:pgMar w:bottom="280" w:top="1600" w:left="1100" w:right="940" w:header="720" w:footer="720"/>
        </w:sectPr>
      </w:pPr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02E">
      <w:pPr>
        <w:pStyle w:val="Heading1"/>
        <w:numPr>
          <w:ilvl w:val="0"/>
          <w:numId w:val="1"/>
        </w:numPr>
        <w:tabs>
          <w:tab w:val="left" w:leader="none" w:pos="715"/>
        </w:tabs>
        <w:ind w:left="715" w:hanging="405"/>
        <w:rPr/>
      </w:pPr>
      <w:r w:rsidDel="00000000" w:rsidR="00000000" w:rsidRPr="00000000">
        <w:rPr>
          <w:rtl w:val="0"/>
        </w:rPr>
        <w:t xml:space="preserve">Banco de Dados</w:t>
      </w:r>
    </w:p>
    <w:p w:rsidR="00000000" w:rsidDel="00000000" w:rsidP="00000000" w:rsidRDefault="00000000" w:rsidRPr="00000000" w14:paraId="0000002F">
      <w:pPr>
        <w:spacing w:before="280" w:line="280" w:lineRule="auto"/>
        <w:ind w:left="310" w:right="477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revisão chegou-se a conclusão que as entidades levantadas no início eram insuficientes então ao final temos 9 entidades, sendo elas: cliente, endereço_cliente, pedido,avaliações ,restaurante, produto, categoria_produto, funcionario e item_pedido     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Foi realizado o seguinte banco de dados: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create schema Food_Travel;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use Food_Travel;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create table cliente(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id_cliente int auto_increment,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cpf numeric (11) unique,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nome varchar(30) not null,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telefone varchar (13) not null,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email varchar (30),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senha varchar (80)  not null,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primary key (id_cliente)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create table restaurante(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id_restaurante int auto_increment,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CNPJ numeric (16) unique,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nome_do_restaurante varchar (30) not null,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descrição varchar (250),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categoria varchar (50),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endereço_restaurante varchar (60) not null,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horário_funcionamento time (6) not null,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primary key (id_restaurante)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);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create table categoria_produto(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id_categoria int auto_increment,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nome_categoria varchar (30),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primary key(id_categoria)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);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create table produto(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id_produto int auto_increment,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nome_produto varchar (30) not null,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descrição varchar (250) not null,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preço varchar (10) not null,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id_restaurante int,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id_categoria int,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primary key (id_produto),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foreign key (id_restaurante)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references restaurante(id_restaurante),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foreign key (id_categoria)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references categoria_produto(id_categoria)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);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create table pedido(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id_pedido int auto_increment,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id_cliente int,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id_restaurante int,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data_hora_pedido datetime not null,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status_pedido varchar (60) not null,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total_pedido numeric (10,2) not null,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forma_pagamento varchar (50) not null,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troco varchar (5),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delivery varchar(3) null,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primary key(id_pedido),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foreign key (id_cliente)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references cliente(id_cliente),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foreign key (id_restaurante)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references restaurante(id_restaurante)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);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create table endereço_cliente(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id_endereco int auto_increment,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id_cliente int,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id_pedido int,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rua varchar (50) not null,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numero int,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bairro varchar(50),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cidade varchar (50) not null,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estado varchar(50) not null,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primary key (id_endereco),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foreign key(id_cliente)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references cliente (id_cliente),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foreign key (id_pedido)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references pedido(id_pedido)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);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create table itempedido(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id_item_pedido int auto_increment,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id_pedido int not null,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id_produto int not null,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quantidade int not null,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valor_unitario numeric (10,2) not null,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primary key(id_item_pedido),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foreign key (id_pedido)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references pedido (id_pedido),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foreign key (id_produto)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references produto (id_produto)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);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create table avaliaçoes(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id_avaliaçao int auto_increment,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id_cliente int ,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id_restaurante int not null,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comentarios varchar (250),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estrelas int,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primary key (id_avaliaçao),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foreign key (id_cliente)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references cliente(id_cliente),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foreign key (id_restaurante)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references restaurante(id_restaurante)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 );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create table funcionario(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id_funcionario int auto_increment,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nome_funcionario varchar (50) not null,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cargo varchar (30),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data_contratacao date,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salario numeric (10,2),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id_restaurante int,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primary key (id_funcionario),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foreign key (id_restaurante)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references restaurante(id_restaurante)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);   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3" w:line="280" w:lineRule="auto"/>
        <w:ind w:left="310" w:right="479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80" w:lineRule="auto"/>
        <w:ind w:left="310" w:right="484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numPr>
          <w:ilvl w:val="0"/>
          <w:numId w:val="1"/>
        </w:numPr>
        <w:tabs>
          <w:tab w:val="left" w:leader="none" w:pos="715"/>
        </w:tabs>
        <w:spacing w:before="83" w:lineRule="auto"/>
        <w:ind w:left="715" w:hanging="405"/>
        <w:rPr/>
      </w:pPr>
      <w:r w:rsidDel="00000000" w:rsidR="00000000" w:rsidRPr="00000000">
        <w:rPr>
          <w:rtl w:val="0"/>
        </w:rPr>
        <w:t xml:space="preserve">Modelo Lógico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="280" w:lineRule="auto"/>
        <w:ind w:left="310" w:right="176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Através do Banco de dados foi gerado o modelo lógico a seguir: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="280" w:lineRule="auto"/>
        <w:ind w:left="310" w:right="176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</w:rPr>
        <w:drawing>
          <wp:inline distB="0" distT="0" distL="0" distR="0">
            <wp:extent cx="6273800" cy="717423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717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="280" w:lineRule="auto"/>
        <w:ind w:left="310" w:right="176" w:firstLine="0"/>
        <w:jc w:val="both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4. WireFrame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  </w:t>
      </w:r>
      <w:r w:rsidDel="00000000" w:rsidR="00000000" w:rsidRPr="00000000">
        <w:rPr>
          <w:rFonts w:ascii="Arial" w:cs="Arial" w:eastAsia="Arial" w:hAnsi="Arial"/>
          <w:b w:val="1"/>
          <w:sz w:val="36"/>
          <w:szCs w:val="36"/>
        </w:rPr>
        <w:drawing>
          <wp:inline distB="114300" distT="114300" distL="114300" distR="114300">
            <wp:extent cx="5438775" cy="5610225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61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</w:rPr>
        <w:drawing>
          <wp:inline distB="114300" distT="114300" distL="114300" distR="114300">
            <wp:extent cx="6264600" cy="55880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4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</w:rPr>
        <w:drawing>
          <wp:inline distB="114300" distT="114300" distL="114300" distR="114300">
            <wp:extent cx="5286375" cy="4391025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</w:rPr>
        <w:drawing>
          <wp:inline distB="114300" distT="114300" distL="114300" distR="114300">
            <wp:extent cx="4876800" cy="568642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68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   5. Página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36"/>
          <w:szCs w:val="36"/>
          <w:rtl w:val="0"/>
        </w:rPr>
        <w:t xml:space="preserve"> WEB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80" w:line="280" w:lineRule="auto"/>
        <w:ind w:left="310" w:right="176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Após identificarmos as entidades e suas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relações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, realizar o modelo conceitual e lógico e criar o Banco de Dados, iniciamos o  desenvolvimento do HTML e o CSS. Apresentaremos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seguir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a paleta de cores, fontes, logo e algumas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partes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página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depois de finalizada a versão 1.0.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.1 Paleta de Cores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 paleta de cores escolhidas para o site desenvolvido: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215900</wp:posOffset>
            </wp:positionH>
            <wp:positionV relativeFrom="paragraph">
              <wp:posOffset>8890</wp:posOffset>
            </wp:positionV>
            <wp:extent cx="2200910" cy="2066925"/>
            <wp:effectExtent b="0" l="0" r="0" t="0"/>
            <wp:wrapSquare wrapText="bothSides" distB="0" distT="0" distL="114300" distR="11430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2066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2181225" cy="972914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972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.2 Fontes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As fontes utilizadas no site foram: 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font-family: "Oswald", sans-serif;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font-family: "Oswald", sans-serif;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font-family: "Lato", sans-serif;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font-family: mv boli;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jc w:val="both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.3 Logo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</w:rPr>
        <w:drawing>
          <wp:inline distB="114300" distT="114300" distL="114300" distR="114300">
            <wp:extent cx="1809750" cy="180975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.4 HTML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6"/>
          <w:szCs w:val="36"/>
        </w:rPr>
        <w:drawing>
          <wp:inline distB="0" distT="0" distL="0" distR="0">
            <wp:extent cx="3596759" cy="4019079"/>
            <wp:effectExtent b="0" l="0" r="0" t="0"/>
            <wp:docPr id="1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6759" cy="4019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6"/>
          <w:szCs w:val="36"/>
        </w:rPr>
        <w:drawing>
          <wp:inline distB="0" distT="0" distL="0" distR="0">
            <wp:extent cx="6191250" cy="2452370"/>
            <wp:effectExtent b="0" l="0" r="0" t="0"/>
            <wp:docPr id="1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52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6"/>
          <w:szCs w:val="36"/>
        </w:rPr>
        <w:drawing>
          <wp:inline distB="0" distT="0" distL="0" distR="0">
            <wp:extent cx="5924550" cy="3086100"/>
            <wp:effectExtent b="0" l="0" r="0" t="0"/>
            <wp:docPr id="1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.5 CSS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</w:rPr>
        <w:drawing>
          <wp:inline distB="0" distT="0" distL="0" distR="0">
            <wp:extent cx="3219450" cy="1724025"/>
            <wp:effectExtent b="0" l="0" r="0" t="0"/>
            <wp:docPr id="1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</w:rPr>
        <w:drawing>
          <wp:inline distB="0" distT="0" distL="0" distR="0">
            <wp:extent cx="1828800" cy="2066925"/>
            <wp:effectExtent b="0" l="0" r="0" t="0"/>
            <wp:docPr id="2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</w:rPr>
        <w:drawing>
          <wp:inline distB="0" distT="0" distL="0" distR="0">
            <wp:extent cx="2847975" cy="2790825"/>
            <wp:effectExtent b="0" l="0" r="0" t="0"/>
            <wp:docPr id="2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36"/>
          <w:szCs w:val="36"/>
          <w:rtl w:val="0"/>
        </w:rPr>
        <w:t xml:space="preserve">. Site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.1 Seção Início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273800" cy="2576195"/>
            <wp:effectExtent b="0" l="0" r="0" t="0"/>
            <wp:docPr descr="Interface gráfica do usuário&#10;&#10;Descrição gerada automaticamente com confiança média" id="22" name="image18.png"/>
            <a:graphic>
              <a:graphicData uri="http://schemas.openxmlformats.org/drawingml/2006/picture">
                <pic:pic>
                  <pic:nvPicPr>
                    <pic:cNvPr descr="Interface gráfica do usuário&#10;&#10;Descrição gerada automaticamente com confiança média"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576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6d4vyjdhs21e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uur2fawzm67h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g2p42c41tgu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hqztz99jmj89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6cfkhumqds98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g52flavrtzeb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k1x8yd3nq7y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heading=h.gjdgxs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.2 Seção Sobre Nós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273800" cy="2532380"/>
            <wp:effectExtent b="0" l="0" r="0" t="0"/>
            <wp:docPr descr="Uma imagem contendo Site&#10;&#10;Descrição gerada automaticamente" id="24" name="image21.png"/>
            <a:graphic>
              <a:graphicData uri="http://schemas.openxmlformats.org/drawingml/2006/picture">
                <pic:pic>
                  <pic:nvPicPr>
                    <pic:cNvPr descr="Uma imagem contendo Site&#10;&#10;Descrição gerada automaticamente"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532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.3 Seção Cardápio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273800" cy="2828290"/>
            <wp:effectExtent b="0" l="0" r="0" t="0"/>
            <wp:docPr descr="Interface gráfica do usuário, Site&#10;&#10;Descrição gerada automaticamente" id="25" name="image27.png"/>
            <a:graphic>
              <a:graphicData uri="http://schemas.openxmlformats.org/drawingml/2006/picture">
                <pic:pic>
                  <pic:nvPicPr>
                    <pic:cNvPr descr="Interface gráfica do usuário, Site&#10;&#10;Descrição gerada automaticamente"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828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273800" cy="2830195"/>
            <wp:effectExtent b="0" l="0" r="0" t="0"/>
            <wp:docPr descr="Interface gráfica do usuário, Site&#10;&#10;Descrição gerada automaticamente" id="26" name="image22.png"/>
            <a:graphic>
              <a:graphicData uri="http://schemas.openxmlformats.org/drawingml/2006/picture">
                <pic:pic>
                  <pic:nvPicPr>
                    <pic:cNvPr descr="Interface gráfica do usuário, Site&#10;&#10;Descrição gerada automaticamente"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830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.4 Seção Horário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273800" cy="2376170"/>
            <wp:effectExtent b="0" l="0" r="0" t="0"/>
            <wp:docPr descr="Texto&#10;&#10;Descrição gerada automaticamente com confiança média" id="27" name="image23.png"/>
            <a:graphic>
              <a:graphicData uri="http://schemas.openxmlformats.org/drawingml/2006/picture">
                <pic:pic>
                  <pic:nvPicPr>
                    <pic:cNvPr descr="Texto&#10;&#10;Descrição gerada automaticamente com confiança média"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376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.5 Seção Avaliação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273800" cy="2638425"/>
            <wp:effectExtent b="0" l="0" r="0" t="0"/>
            <wp:docPr descr="Interface gráfica do usuário, Aplicativo&#10;&#10;Descrição gerada automaticamente" id="1" name="image11.png"/>
            <a:graphic>
              <a:graphicData uri="http://schemas.openxmlformats.org/drawingml/2006/picture">
                <pic:pic>
                  <pic:nvPicPr>
                    <pic:cNvPr descr="Interface gráfica do usuário, Aplicativo&#10;&#10;Descrição gerada automaticamente"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.6 Seção Endereço e Contato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273800" cy="2628900"/>
            <wp:effectExtent b="0" l="0" r="0" t="0"/>
            <wp:docPr descr="Interface gráfica do usuário, Aplicativo, Site&#10;&#10;Descrição gerada automaticamente" id="2" name="image16.png"/>
            <a:graphic>
              <a:graphicData uri="http://schemas.openxmlformats.org/drawingml/2006/picture">
                <pic:pic>
                  <pic:nvPicPr>
                    <pic:cNvPr descr="Interface gráfica do usuário, Aplicativo, Site&#10;&#10;Descrição gerada automaticamente" id="0" name="image16.png"/>
                    <pic:cNvPicPr preferRelativeResize="0"/>
                  </pic:nvPicPr>
                  <pic:blipFill>
                    <a:blip r:embed="rId29"/>
                    <a:srcRect b="41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.7 Seção Rodapé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273800" cy="2844800"/>
            <wp:effectExtent b="0" l="0" r="0" t="0"/>
            <wp:docPr descr="Texto, Site, Linha do tempo&#10;&#10;Descrição gerada automaticamente" id="3" name="image10.png"/>
            <a:graphic>
              <a:graphicData uri="http://schemas.openxmlformats.org/drawingml/2006/picture">
                <pic:pic>
                  <pic:nvPicPr>
                    <pic:cNvPr descr="Texto, Site, Linha do tempo&#10;&#10;Descrição gerada automaticamente"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.8 Seção Login/Registre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215900</wp:posOffset>
            </wp:positionH>
            <wp:positionV relativeFrom="paragraph">
              <wp:posOffset>291465</wp:posOffset>
            </wp:positionV>
            <wp:extent cx="6149975" cy="2784475"/>
            <wp:effectExtent b="0" l="0" r="0" t="0"/>
            <wp:wrapSquare wrapText="bothSides" distB="0" distT="0" distL="114300" distR="114300"/>
            <wp:docPr descr="Interface gráfica do usuário, Site&#10;&#10;Descrição gerada automaticamente" id="9" name="image26.png"/>
            <a:graphic>
              <a:graphicData uri="http://schemas.openxmlformats.org/drawingml/2006/picture">
                <pic:pic>
                  <pic:nvPicPr>
                    <pic:cNvPr descr="Interface gráfica do usuário, Site&#10;&#10;Descrição gerada automaticamente"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2784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6">
      <w:pPr>
        <w:tabs>
          <w:tab w:val="left" w:leader="none" w:pos="3195"/>
        </w:tabs>
        <w:rPr>
          <w:rFonts w:ascii="Arial" w:cs="Arial" w:eastAsia="Arial" w:hAnsi="Arial"/>
        </w:rPr>
        <w:sectPr>
          <w:type w:val="nextPage"/>
          <w:pgSz w:h="16840" w:w="11920" w:orient="portrait"/>
          <w:pgMar w:bottom="280" w:top="1600" w:left="1100" w:right="940" w:header="720" w:footer="720"/>
        </w:sectPr>
      </w:pPr>
      <w:r w:rsidDel="00000000" w:rsidR="00000000" w:rsidRPr="00000000">
        <w:rPr>
          <w:rFonts w:ascii="Arial" w:cs="Arial" w:eastAsia="Arial" w:hAnsi="Arial"/>
          <w:rtl w:val="0"/>
        </w:rPr>
        <w:tab/>
      </w:r>
      <w:r w:rsidDel="00000000" w:rsidR="00000000" w:rsidRPr="00000000">
        <w:rPr/>
        <w:drawing>
          <wp:inline distB="0" distT="0" distL="0" distR="0">
            <wp:extent cx="6273800" cy="2759710"/>
            <wp:effectExtent b="0" l="0" r="0" t="0"/>
            <wp:docPr descr="Interface gráfica do usuário, Site&#10;&#10;Descrição gerada automaticamente" id="4" name="image19.png"/>
            <a:graphic>
              <a:graphicData uri="http://schemas.openxmlformats.org/drawingml/2006/picture">
                <pic:pic>
                  <pic:nvPicPr>
                    <pic:cNvPr descr="Interface gráfica do usuário, Site&#10;&#10;Descrição gerada automaticamente"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759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7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36"/>
          <w:szCs w:val="36"/>
          <w:rtl w:val="0"/>
        </w:rPr>
        <w:t xml:space="preserve">. Ficha Cadastral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5895975" cy="378968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8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6"/>
          <w:szCs w:val="36"/>
          <w:rtl w:val="0"/>
        </w:rPr>
        <w:t xml:space="preserve">8. </w:t>
      </w: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Referências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cdnjs.cloudflare.com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Disponível em: &lt;https://cdnjs.cloudflare.com/&gt;.</w:t>
      </w:r>
    </w:p>
    <w:p w:rsidR="00000000" w:rsidDel="00000000" w:rsidP="00000000" w:rsidRDefault="00000000" w:rsidRPr="00000000" w14:paraId="00000140">
      <w:pPr>
        <w:spacing w:after="24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Editor de Fotos: Editar Imagem Online Gratuito e Simples | Fotor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Disponível em: &lt;https://www.fotor.com/pt/&gt;. Acesso em: 13 dez. 2023.</w:t>
      </w:r>
    </w:p>
    <w:p w:rsidR="00000000" w:rsidDel="00000000" w:rsidP="00000000" w:rsidRDefault="00000000" w:rsidRPr="00000000" w14:paraId="00000141">
      <w:pPr>
        <w:spacing w:after="24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FONT AWESOME 5.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Font Awesome 5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Disponível em: &lt;https://fontawesome.com/&gt;.</w:t>
      </w:r>
    </w:p>
    <w:p w:rsidR="00000000" w:rsidDel="00000000" w:rsidP="00000000" w:rsidRDefault="00000000" w:rsidRPr="00000000" w14:paraId="00000142">
      <w:pPr>
        <w:spacing w:after="24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How To Make Login &amp; Registration Form Using HTML And CSS Step By Step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Disponível em: &lt;https://www.youtube.com/watch?v=L5WWrGMsnpw&gt;.</w:t>
      </w:r>
    </w:p>
    <w:p w:rsidR="00000000" w:rsidDel="00000000" w:rsidP="00000000" w:rsidRDefault="00000000" w:rsidRPr="00000000" w14:paraId="00000143">
      <w:pPr>
        <w:spacing w:after="240" w:line="360" w:lineRule="auto"/>
        <w:jc w:val="both"/>
        <w:rPr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Ícones e Adesivos Grátis - Milhões de recursos para descarregar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Disponível em: &lt;https://www.flaticon.com/br/&gt;.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48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“Favicon Generator for Perfect Icons on All Browsers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.”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RealFaviconGenerator.net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realfavicongenerator.net/.</w:t>
      </w:r>
    </w:p>
    <w:p w:rsidR="00000000" w:rsidDel="00000000" w:rsidP="00000000" w:rsidRDefault="00000000" w:rsidRPr="00000000" w14:paraId="00000145">
      <w:pPr>
        <w:spacing w:line="48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“Logo Creator - Make a Logo with Free Logo Design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.” </w:t>
      </w: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Logo-Maker.freelogodesign.org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logo-maker.freelogodesign.org/.</w:t>
      </w:r>
    </w:p>
    <w:p w:rsidR="00000000" w:rsidDel="00000000" w:rsidP="00000000" w:rsidRDefault="00000000" w:rsidRPr="00000000" w14:paraId="00000146">
      <w:pPr>
        <w:spacing w:line="480" w:lineRule="auto"/>
        <w:ind w:lef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fotografia.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Disponível em: https://www.pexels.com.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480" w:lineRule="auto"/>
        <w:ind w:left="72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240"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4A">
      <w:pPr>
        <w:spacing w:after="240" w:line="36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40" w:line="36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rPr>
          <w:rFonts w:ascii="Calibri" w:cs="Calibri" w:eastAsia="Calibri" w:hAnsi="Calibri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‌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10" w:firstLine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4" w:line="278.00000000000006" w:lineRule="auto"/>
        <w:ind w:left="670" w:right="478" w:firstLine="0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sectPr>
      <w:type w:val="nextPage"/>
      <w:pgSz w:h="16840" w:w="11920" w:orient="portrait"/>
      <w:pgMar w:bottom="280" w:top="1500" w:left="1100" w:right="9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Arial M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15" w:hanging="405"/>
      </w:pPr>
      <w:rPr>
        <w:rFonts w:ascii="Arial" w:cs="Arial" w:eastAsia="Arial" w:hAnsi="Arial"/>
        <w:b w:val="1"/>
        <w:sz w:val="36"/>
        <w:szCs w:val="36"/>
      </w:rPr>
    </w:lvl>
    <w:lvl w:ilvl="1">
      <w:start w:val="1"/>
      <w:numFmt w:val="decimal"/>
      <w:lvlText w:val="%1.%2"/>
      <w:lvlJc w:val="left"/>
      <w:pPr>
        <w:ind w:left="775" w:hanging="465"/>
      </w:pPr>
      <w:rPr>
        <w:b w:val="1"/>
      </w:rPr>
    </w:lvl>
    <w:lvl w:ilvl="2">
      <w:start w:val="0"/>
      <w:numFmt w:val="bullet"/>
      <w:lvlText w:val="-"/>
      <w:lvlJc w:val="left"/>
      <w:pPr>
        <w:ind w:left="1030" w:hanging="360"/>
      </w:pPr>
      <w:rPr>
        <w:rFonts w:ascii="Arial MT" w:cs="Arial MT" w:eastAsia="Arial MT" w:hAnsi="Arial MT"/>
        <w:sz w:val="24"/>
        <w:szCs w:val="24"/>
      </w:rPr>
    </w:lvl>
    <w:lvl w:ilvl="3">
      <w:start w:val="0"/>
      <w:numFmt w:val="bullet"/>
      <w:lvlText w:val="•"/>
      <w:lvlJc w:val="left"/>
      <w:pPr>
        <w:ind w:left="2145" w:hanging="360"/>
      </w:pPr>
      <w:rPr/>
    </w:lvl>
    <w:lvl w:ilvl="4">
      <w:start w:val="0"/>
      <w:numFmt w:val="bullet"/>
      <w:lvlText w:val="•"/>
      <w:lvlJc w:val="left"/>
      <w:pPr>
        <w:ind w:left="3250" w:hanging="360"/>
      </w:pPr>
      <w:rPr/>
    </w:lvl>
    <w:lvl w:ilvl="5">
      <w:start w:val="0"/>
      <w:numFmt w:val="bullet"/>
      <w:lvlText w:val="•"/>
      <w:lvlJc w:val="left"/>
      <w:pPr>
        <w:ind w:left="4355" w:hanging="360"/>
      </w:pPr>
      <w:rPr/>
    </w:lvl>
    <w:lvl w:ilvl="6">
      <w:start w:val="0"/>
      <w:numFmt w:val="bullet"/>
      <w:lvlText w:val="•"/>
      <w:lvlJc w:val="left"/>
      <w:pPr>
        <w:ind w:left="5460" w:hanging="360"/>
      </w:pPr>
      <w:rPr/>
    </w:lvl>
    <w:lvl w:ilvl="7">
      <w:start w:val="0"/>
      <w:numFmt w:val="bullet"/>
      <w:lvlText w:val="•"/>
      <w:lvlJc w:val="left"/>
      <w:pPr>
        <w:ind w:left="6565" w:hanging="360"/>
      </w:pPr>
      <w:rPr/>
    </w:lvl>
    <w:lvl w:ilvl="8">
      <w:start w:val="0"/>
      <w:numFmt w:val="bullet"/>
      <w:lvlText w:val="•"/>
      <w:lvlJc w:val="left"/>
      <w:pPr>
        <w:ind w:left="7670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 MT" w:cs="Arial MT" w:eastAsia="Arial MT" w:hAnsi="Arial MT"/>
        <w:sz w:val="22"/>
        <w:szCs w:val="22"/>
        <w:lang w:val="pt-PT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68" w:lineRule="auto"/>
      <w:ind w:left="715" w:hanging="405"/>
    </w:pPr>
    <w:rPr>
      <w:rFonts w:ascii="Arial" w:cs="Arial" w:eastAsia="Arial" w:hAnsi="Arial"/>
      <w:b w:val="1"/>
      <w:sz w:val="36"/>
      <w:szCs w:val="36"/>
    </w:rPr>
  </w:style>
  <w:style w:type="paragraph" w:styleId="Heading2">
    <w:name w:val="heading 2"/>
    <w:basedOn w:val="Normal"/>
    <w:next w:val="Normal"/>
    <w:pPr>
      <w:spacing w:before="1" w:lineRule="auto"/>
      <w:ind w:left="310" w:hanging="465"/>
    </w:pPr>
    <w:rPr>
      <w:rFonts w:ascii="Arial" w:cs="Arial" w:eastAsia="Arial" w:hAnsi="Arial"/>
      <w:b w:val="1"/>
      <w:sz w:val="28"/>
      <w:szCs w:val="28"/>
    </w:rPr>
  </w:style>
  <w:style w:type="paragraph" w:styleId="Heading3">
    <w:name w:val="heading 3"/>
    <w:basedOn w:val="Normal"/>
    <w:next w:val="Normal"/>
    <w:pPr>
      <w:ind w:left="310" w:hanging="401"/>
    </w:pPr>
    <w:rPr>
      <w:rFonts w:ascii="Arial" w:cs="Arial" w:eastAsia="Arial" w:hAnsi="Arial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1" w:lineRule="auto"/>
      <w:ind w:left="340"/>
    </w:pPr>
    <w:rPr>
      <w:rFonts w:ascii="Calibri" w:cs="Calibri" w:eastAsia="Calibri" w:hAnsi="Calibri"/>
      <w:b w:val="1"/>
      <w:sz w:val="50"/>
      <w:szCs w:val="50"/>
    </w:rPr>
  </w:style>
  <w:style w:type="paragraph" w:styleId="Subtitle">
    <w:name w:val="Subtitle"/>
    <w:basedOn w:val="Normal"/>
    <w:next w:val="Normal"/>
    <w:pPr>
      <w:spacing w:after="160" w:lineRule="auto"/>
    </w:pPr>
    <w:rPr>
      <w:rFonts w:ascii="Calibri" w:cs="Calibri" w:eastAsia="Calibri" w:hAnsi="Calibri"/>
      <w:color w:val="5a5a5a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jpg"/><Relationship Id="rId22" Type="http://schemas.openxmlformats.org/officeDocument/2006/relationships/image" Target="media/image20.jpg"/><Relationship Id="rId21" Type="http://schemas.openxmlformats.org/officeDocument/2006/relationships/image" Target="media/image8.jpg"/><Relationship Id="rId24" Type="http://schemas.openxmlformats.org/officeDocument/2006/relationships/image" Target="media/image21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2.png"/><Relationship Id="rId25" Type="http://schemas.openxmlformats.org/officeDocument/2006/relationships/image" Target="media/image27.png"/><Relationship Id="rId28" Type="http://schemas.openxmlformats.org/officeDocument/2006/relationships/image" Target="media/image11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6.png"/><Relationship Id="rId7" Type="http://schemas.openxmlformats.org/officeDocument/2006/relationships/image" Target="media/image2.png"/><Relationship Id="rId8" Type="http://schemas.openxmlformats.org/officeDocument/2006/relationships/image" Target="media/image9.png"/><Relationship Id="rId31" Type="http://schemas.openxmlformats.org/officeDocument/2006/relationships/image" Target="media/image26.png"/><Relationship Id="rId30" Type="http://schemas.openxmlformats.org/officeDocument/2006/relationships/image" Target="media/image10.png"/><Relationship Id="rId11" Type="http://schemas.openxmlformats.org/officeDocument/2006/relationships/image" Target="media/image1.png"/><Relationship Id="rId33" Type="http://schemas.openxmlformats.org/officeDocument/2006/relationships/image" Target="media/image17.png"/><Relationship Id="rId10" Type="http://schemas.openxmlformats.org/officeDocument/2006/relationships/image" Target="media/image13.png"/><Relationship Id="rId32" Type="http://schemas.openxmlformats.org/officeDocument/2006/relationships/image" Target="media/image19.png"/><Relationship Id="rId13" Type="http://schemas.openxmlformats.org/officeDocument/2006/relationships/image" Target="media/image7.png"/><Relationship Id="rId12" Type="http://schemas.openxmlformats.org/officeDocument/2006/relationships/image" Target="media/image15.png"/><Relationship Id="rId15" Type="http://schemas.openxmlformats.org/officeDocument/2006/relationships/image" Target="media/image24.png"/><Relationship Id="rId14" Type="http://schemas.openxmlformats.org/officeDocument/2006/relationships/image" Target="media/image3.jpg"/><Relationship Id="rId17" Type="http://schemas.openxmlformats.org/officeDocument/2006/relationships/image" Target="media/image6.jpg"/><Relationship Id="rId16" Type="http://schemas.openxmlformats.org/officeDocument/2006/relationships/image" Target="media/image12.png"/><Relationship Id="rId19" Type="http://schemas.openxmlformats.org/officeDocument/2006/relationships/image" Target="media/image25.jpg"/><Relationship Id="rId1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TdJ1WYo6LmGsevWkH8JzoXILOw==">CgMxLjAyDmguNmQ0dnlqZGhzMjFlMg5oLnV1cjJmYXd6bTY3aDIOaC5nMnA0MmM0MXRndWsyDmguaHF6dHo5OWptajg5Mg5oLjZjZmtodW1xZHM5ODIOaC5nNTJmbGF2cnR6ZWIyDmguazF4OHlkM25xN3lwMghoLmdqZGd4czgAciExWmozZWpVVUxFa1llTXV5ekFNTmZtY2p2UHdOQ04yY1E=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